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49" w:rsidRDefault="00FA7D49">
      <w:bookmarkStart w:id="0" w:name="_GoBack"/>
      <w:bookmarkEnd w:id="0"/>
    </w:p>
    <w:p w:rsidR="00FA7D49" w:rsidRDefault="00FA7D49"/>
    <w:p w:rsidR="00FA7D49" w:rsidRDefault="00FA7D49"/>
    <w:p w:rsidR="00FA7D49" w:rsidRDefault="00BC55B1">
      <w:pPr>
        <w:spacing w:after="100" w:line="228" w:lineRule="auto"/>
        <w:ind w:left="568" w:right="283" w:hanging="1"/>
        <w:jc w:val="center"/>
      </w:pPr>
      <w:r>
        <w:rPr>
          <w:rFonts w:ascii="Trebuchet MS" w:hAnsi="Trebuchet MS" w:cs="Calibri"/>
          <w:b/>
          <w:sz w:val="21"/>
          <w:szCs w:val="21"/>
        </w:rPr>
        <w:t xml:space="preserve">PROYECTOS CONCEDIDOS A LA </w:t>
      </w:r>
      <w:r w:rsidR="0006050B">
        <w:rPr>
          <w:rFonts w:ascii="Trebuchet MS" w:hAnsi="Trebuchet MS" w:cs="Calibri"/>
          <w:b/>
          <w:sz w:val="21"/>
          <w:szCs w:val="21"/>
        </w:rPr>
        <w:t xml:space="preserve">UNIVERSIDAD DE SALAMANCA POR </w:t>
      </w:r>
      <w:r w:rsidR="008E62AA">
        <w:rPr>
          <w:rFonts w:ascii="Trebuchet MS" w:hAnsi="Trebuchet MS" w:cs="Calibri"/>
          <w:b/>
          <w:sz w:val="21"/>
          <w:szCs w:val="21"/>
        </w:rPr>
        <w:t>EL</w:t>
      </w:r>
      <w:r w:rsidR="0006050B">
        <w:rPr>
          <w:rFonts w:ascii="Trebuchet MS" w:hAnsi="Trebuchet MS" w:cs="Calibri"/>
          <w:b/>
          <w:sz w:val="21"/>
          <w:szCs w:val="21"/>
        </w:rPr>
        <w:t xml:space="preserve"> MINISTE</w:t>
      </w:r>
      <w:r w:rsidR="008E62AA">
        <w:rPr>
          <w:rFonts w:ascii="Trebuchet MS" w:hAnsi="Trebuchet MS" w:cs="Calibri"/>
          <w:b/>
          <w:sz w:val="21"/>
          <w:szCs w:val="21"/>
        </w:rPr>
        <w:t>RIO</w:t>
      </w:r>
      <w:r w:rsidR="0006050B">
        <w:rPr>
          <w:rFonts w:ascii="Trebuchet MS" w:hAnsi="Trebuchet MS" w:cs="Calibri"/>
          <w:b/>
          <w:sz w:val="21"/>
          <w:szCs w:val="21"/>
        </w:rPr>
        <w:t xml:space="preserve"> DE</w:t>
      </w:r>
      <w:r w:rsidR="00EC29EE">
        <w:rPr>
          <w:rFonts w:ascii="Trebuchet MS" w:hAnsi="Trebuchet MS" w:cs="Calibri"/>
          <w:b/>
          <w:sz w:val="21"/>
          <w:szCs w:val="21"/>
        </w:rPr>
        <w:t xml:space="preserve"> ECONOMIA Y COMPETITIVIDAD Y EL MINISTERIO DE CIENCIA INNOVACION Y UNIVERSIDADES </w:t>
      </w:r>
      <w:r>
        <w:rPr>
          <w:rFonts w:ascii="Trebuchet MS" w:hAnsi="Trebuchet MS" w:cs="Calibri"/>
          <w:b/>
          <w:sz w:val="21"/>
          <w:szCs w:val="21"/>
        </w:rPr>
        <w:t xml:space="preserve">Y </w:t>
      </w:r>
      <w:r>
        <w:rPr>
          <w:rFonts w:ascii="Trebuchet MS" w:hAnsi="Trebuchet MS" w:cs="Calibri"/>
          <w:b/>
          <w:w w:val="95"/>
          <w:sz w:val="21"/>
          <w:szCs w:val="21"/>
        </w:rPr>
        <w:t xml:space="preserve">COFINANCIADOS POR EL FONDO EUROPEO DE DESARROLLO </w:t>
      </w:r>
      <w:r>
        <w:rPr>
          <w:rFonts w:ascii="Trebuchet MS" w:hAnsi="Trebuchet MS" w:cs="Calibri"/>
          <w:b/>
          <w:sz w:val="21"/>
          <w:szCs w:val="21"/>
        </w:rPr>
        <w:t>REGIONAL (FEDER)</w:t>
      </w:r>
    </w:p>
    <w:p w:rsidR="00FA7D49" w:rsidRDefault="00FA7D49"/>
    <w:p w:rsidR="00FA7D49" w:rsidRDefault="00FA7D49"/>
    <w:tbl>
      <w:tblPr>
        <w:tblW w:w="8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2180"/>
      </w:tblGrid>
      <w:tr w:rsidR="008E62AA" w:rsidTr="008E62AA">
        <w:trPr>
          <w:trHeight w:val="342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E5E5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widowControl/>
              <w:suppressAutoHyphens w:val="0"/>
              <w:autoSpaceDE/>
              <w:jc w:val="center"/>
              <w:rPr>
                <w:rFonts w:ascii="Trebuchet MS" w:eastAsia="Times New Roman" w:hAnsi="Trebuchet MS" w:cs="Tahoma"/>
                <w:color w:val="000000"/>
                <w:sz w:val="20"/>
                <w:szCs w:val="20"/>
                <w:lang w:val="es-ES"/>
              </w:rPr>
            </w:pPr>
            <w:proofErr w:type="spellStart"/>
            <w:r w:rsidRPr="008E62AA">
              <w:rPr>
                <w:rFonts w:ascii="Trebuchet MS" w:hAnsi="Trebuchet MS" w:cs="Tahoma"/>
                <w:color w:val="000000"/>
                <w:sz w:val="20"/>
                <w:szCs w:val="20"/>
              </w:rPr>
              <w:t>Título</w:t>
            </w:r>
            <w:proofErr w:type="spellEnd"/>
            <w:r w:rsidRPr="008E62AA">
              <w:rPr>
                <w:rFonts w:ascii="Trebuchet MS" w:hAnsi="Trebuchet MS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E5E5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jc w:val="center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  <w:r w:rsidRPr="008E62AA">
              <w:rPr>
                <w:rFonts w:ascii="Trebuchet MS" w:hAnsi="Trebuchet MS" w:cs="Tahoma"/>
                <w:color w:val="000000"/>
                <w:sz w:val="20"/>
                <w:szCs w:val="20"/>
              </w:rPr>
              <w:t xml:space="preserve"> Ref. Externa 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"EVALUACION DE ESTRATEGIAS TECNOLOGICAS ADAPTATIVAS PARA VINIFICACION EN CONDICIONES DE CAMBIO CLIMATICO"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AGL2014-58486-C2-1-R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BRUCELLOSIS: TESTS DIAGNOSTICOS Y VACUNAS DIVA FRENTE A BRUCELLA OVIS Y BRUCELLA SUIS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AGL2014-58795-C4-4-R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POLIFENOLES Y METABOLITOS. ESTUDIO EN C. ELEGANS DE SUS MECANISMOS DE ACCIÓN Y RELACIÓN CON LA MICROBIOTA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AGL2015-64522-C2-2-R</w:t>
            </w:r>
          </w:p>
        </w:tc>
      </w:tr>
      <w:tr w:rsidR="008E62AA" w:rsidRPr="008E62AA" w:rsidTr="008E62AA">
        <w:trPr>
          <w:trHeight w:val="9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ADAPTACIÓN AL ENTORNO: LA RESPUESTA A ÓXIDO NÍTRICO Y UTILIZACIÓN DE FUENTES DE CARBONO VEGETALES DURANTE EL DESARROLLO Y LA COLONIZACIÓN DE CULTIVOS POR BOTRYTIS Y FUSARIUM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AGL2015-66131-C2-1-R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DEL GENOTIPO AL FENOTIPO: ESTUDIOS INTEGRADOS DE GENÓMICA DE POBLACIONES Y GENÉTICA MOLECULAR DE HONGOS CAUSANTES DE ANTRACNOSIS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AGL2015-66362-R</w:t>
            </w:r>
          </w:p>
        </w:tc>
      </w:tr>
      <w:tr w:rsidR="008E62AA" w:rsidRPr="008E62AA" w:rsidTr="008E62AA">
        <w:trPr>
          <w:trHeight w:val="9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APLICACIÓN A LA BIOLOGÍA REPRODUCTIVA DEL ESTUDIO DE LOS MECANISMOS IMPLICADOS EN LA MODULACIÓN DOPAMINÉRGICA DEL SISTEMA DE RECOMPENSA POR ESTÍMULOS NATURALES Y POR DROGAS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AGL2015-68330-C2-2-R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ANÁLISIS DE LA REGULACIÓN DE LAS CELULASAS SIMBIÓTICAS RIZOBIANAS Y ESTUDIO DE SU PAPEL EN EL INCREMENTO DE LA PRODUCCIÓN AGRÍCOLA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AGL2015-70510-R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INTERACCIONES MOLECULARES TRICHODERMA-PLANTA RELACIONADAS CON EL USO EFICIENTE DE NITRÓGENO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AGL2015-70671-C2-1-R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CONTROL DE LAS TRICOSTRONGILIDOSIS OVINAS: DISEÑO, SÍNTESIS Y ENSAYOS CLÍNICOS DE EFICACIA DE NUEVAS MOLÉCULAS DE ACCIÓN ANTIHELMÍNTICA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AGL2016-79813-C2-2-R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BASES MOLECULARES PARA LA INTERPRETACIÓN DE LA ASTRINGENCIA Y DE SU MODULACIÓN MEDIANTE EL USO DE BIOPOLÍMEROS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AGL2017-84793-C2-1-R</w:t>
            </w:r>
          </w:p>
        </w:tc>
      </w:tr>
      <w:tr w:rsidR="008E62AA" w:rsidRPr="008E62AA" w:rsidTr="008E62AA">
        <w:trPr>
          <w:trHeight w:val="9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MECANISMOS MOLECULARES IMPLICADOS EN LAS FUNCIONES MEDIADAS POR NGF/TRKA: PAPEL DE LA UBIQUITINACION Y DE LA PROTEINA ADAPTADORA ARMS/KIDINS220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BFU2014-51846-R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MECANISMOS MOLECULARES QUE INTEGRAN DISTINTOS PASOS DE LA RUTA DE SINTESIS DE RIBOSOMAS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BFU2014-52729-P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lastRenderedPageBreak/>
              <w:t xml:space="preserve"> ESTUDIO DE LA REGULACION DE LA HEMATOPOYESIS Y DEL METABOLISMO DE LAS CELULAS LEUCEMICAS MEDIANTE SEÑALIZACION REDOX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BFU2014-56490-R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EL PAPEL DEL REFLEJO OLIVOCOCLEAR MEDIAL CONTRALATERAL EN LA AUDICIÓN HUMANA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BFU2015-65376-P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PROCESOS REVERSIBLES EN EL CONTROL DEL CICLO CELULAR: UBIQUITINACIÓN DE PCNA Y FOSFORILACIÓN DE PROTEÍNAS EN RESPUESTA A DAÑO EN EL DNA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BFU2015-69709-P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EFECTOS DE LA REGIÓN DE LA CONEXINA-43 QUE INTERACCIONA CON C-SRC EN CÉLULAS DE GLIOMA, NEURONAS Y ASTROCITOS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BFU2015-70040-R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CARACTERIZACIÓN ESTRUCTURAL Y FUNCIONAL DE LA IMP DESHIDROGENASA MÁS ALLÁ DE SU FUNCIÓN CATALÍTICA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BFU2016-79237-P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LAS LEVADURAS COMO MODELO PARA EL ESTUDIO DE LA CLASIFICACIÓN PROTEICA EN EL TGN: FUNCIÓN DEL EXÓMERO.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BFU2017-84508-P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ENSAMBLAJE Y MADURACIÓN DE LA SUBUNIDAD PEQUEÑA DE LOS RIBOSOMAS EN EUCARIOTAS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BFU2017-88192-P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"INGENIERIA METABOLICA DE ASHBYA GOSSYPII PARA LA PRODUCCION DE ACIDOS GRASOS UTILIZANDO RESIDUOS INDUSTRIALES"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BIO2014-56930-P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EXPLOTACION DE NUEVAS FUNCIONES BIOTECNOLOGICAS DE LA SEÑALIZACION DEL OXIDO NITRICO (NO) EN EL DESARROLLO DE LAS PLANTAS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BIO2014-57107-R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DESCIFRADO DE LA SEÑALIZACIÓN MOLECULAR DEL ÓXIDO NÍTRICO (NO) EN EL DESARROLLO Y LA BIOTECNOLOGÍA DE PLANTAS.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BIO2017-85758-R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INGENIERÍA METABÓLICA EN ASHBYA GOSSYPII PARA EL DESARROLLO DE BIOPROCESOS INDUSTRIALES BIOLOGÍA SINTÉTICA Y ECONOMÍA CIRCULAR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BIO2017-88435-R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"DECIFRANDO GENOMAS: GENOMICA Y TRANSCRIPTOMICA COMPARATIVA DE CEPAS DE MICROMONOSPORA ASOCIADAS A LEGUMINOSAS"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CGL2014-52735-P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FLORA IBERICA 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CGL2014-52787-C3-2-P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GEOMORFOLOGÍA TECTÓNICA, PALEOSISMOLOGÍA Y ARQUEOSISMOLOGÍA EN LA CORDILLERA BÉTICA Y ESPAÑA CENTRAL DURANTE EL CUATERNARIO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CGL2015-67169-P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DINÁMICA DE LA VARIACIÓN GENÉTICA Y </w:t>
            </w:r>
            <w:proofErr w:type="spellStart"/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>Y</w:t>
            </w:r>
            <w:proofErr w:type="spellEnd"/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RESPUESTA ADAPTATIVA EN LAS PODARCIS INSULARES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CGL2015-68139-C2-2-P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IMPACTO DE LA INESTABILIDAD CLIMÁTICA MILENARIA EN EL INTERCAMBIO DE AGUA ENTRE EL ATLÁNTICO Y EL MEDITERRANEO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CGL2015-68459-P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LA SUTURA VARISCA EN EL NO DE IBERIA: CORRELACIÓN A LO LARGO DE LOS ARCOS IBERO-ARMORICANO Y CENTROIBÉRICO; EDADES, MECANISMOS Y MODELOS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CGL2016-78560-P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ARQUITECTURA DE LA RAMA DE ESPECIES ARBOREAS Y SUS EFECTOS SOBRE LA ABSORCION DE LA LUZ Y LA FOTOSÍNTESIS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CGL2016-79861-P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lastRenderedPageBreak/>
              <w:t xml:space="preserve"> FLORA IBERICA XI-SALAMANCA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CGL2017-85204-C3-2-P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LAS ELITES PARLAMENTARIAS Y EL CONSENSO DE LAS "COMMODITIES" EN AMÉRICA LATINA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CSO2015-64773-R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ENTORNO URBANO Y SALUD: ABORDAJE CUALITATIVO EN EL ESTUDIO HEART HEALTHY HOODS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CSO2016-77257-P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TRANSFORMACIÓN DE ACEITES USADOS EN UN COMBUSTIBLE RICO EN HIDRÓGENO POR GASIFICACIÓN CON AGUA SUPERCRÍTICA Y AGUA EN ESTADO DE PLASMA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CTQ2015-64339-R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NUEVAS ESTRATEGIAS DE SÍNTESIS Y FUNCIONALIZACIÓN DE ANALGÉSICOS Y CITOTÓXICOS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CTQ2015-68175-R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PREPARACIÓN DE NANOPARTÍCULAS A PARTIR DE MATERIALES INTELIGENTES: APLICACIÓN A CANCER DE COLON Y HEPÁTICO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CTQ2016-78988-R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RIBONUCLEASAS ARTIFICIALES BASADAS EN ORGANOCATALIZADORES CON SELECTIVIDAD INDUCIDA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CTQ2017-87529-R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MÉTODOS NO SEPARATIVOS PARA LA DETERMINACIÓN DE COMPUESTOS NO VOLÁTILES EN FLUIDOS BIOLÓGICOS MEDIANTE ESI-TRIPLE CUADRUPOLO Y EICUADRUPOLO SENCILLO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CTQ2017-87886-P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LA SIMPLIFICACIÓN DE LA IMPOSICIÓN SOBRE LA RENTA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DER2016-77480-P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TERRORISMO, CRIMINALIDAD ORGANIZADA Y RESPONSABILIDAD PENAL DE LAS PERSONAS JURÍDICAS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DER2016-79705-R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LA REFORMA DEL DECOMISO Y LA RECUPERACIÓN DE ACTIVOS DERIVADOS DEL DELITO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DER2016-79895-P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COMPETENCIA, PROPIEDAD INTELECTUAL Y TUTELA DE CONSUMIDORES EN EL SECTOR AGROALIMENTARIO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DER2017-86831-R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DESARROLLO DE TÉCNICAS DE CONTROL PREDICTIVO JERÁRQUICO BASADO EN SISTEMAS MULTIAGENTE. APLICACIÓN A SISTEMAS DE GRAN ESCALA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DPI2015-67341-C2-1-R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LA SOLIDARIDAD COMO MOTOR DEL CRECIMIENTO ECONÓMICO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ECO2016-75631-P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AJUSTES VERTICALES Y HORIZONTALES PARA ORGANIZACIONES MEDIOAMBIENTALMENTE SOSTENIBLES: IMPLICACIONES COMPETITIVAS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ECO2016-76876-R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TENDENCIAS EN LA DISTRIBUCIÓN COMERCIAL MINORISTA: SUS IMPLICACIONES EN EL COMPORTAMIENTO DE COMPRA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ECO2017-82107-R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RELACIONES ENTRE PRÁCTICAS DOCENTES, CONCEPCIONES Y APRENDIZAJE CON TIC EN LA ETAPA DE EDUCACIÓN PRIMARIA (1º, 3º Y 5º)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EDU2017-82230-P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CONVERTIDORES ENERGETICOS EFICIENTES Y FLUIDOS DE TRABAJO SOSTENIBLES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ENE2013-40644-R</w:t>
            </w:r>
          </w:p>
        </w:tc>
      </w:tr>
      <w:tr w:rsidR="008E62AA" w:rsidRPr="008E62AA" w:rsidTr="008E62AA">
        <w:trPr>
          <w:trHeight w:val="9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lastRenderedPageBreak/>
              <w:t xml:space="preserve"> SISTEMA INTEGRADO PARA LA OPTIMIZACION ENERGETICA EN EDIFICIOS: TECNOLOGIAS BIM, INDOOR MAPPING, UAV Y HERRAMIENTAS DE SIMULACION ENERGETICA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ENE2013-48015-C3-3-R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PRODUCTOS Y SERVICIOS INNOVADORES CON SENSORES DE MICROONDAS, SMOS Y SENTINELS PARA OBSERVACIÓN DE LA TIERRA. PARTE USAL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ESP2015-67549-C3-3-R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SOBRE LA CONTINUIDAD DE LAS MISIONES SATELITALES DE BANDA L: NUEVOS PARADIGMAS EN PRODUCTOS Y APLICACIONES. PARTE USAL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ESP2017-89463-C3-3-R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LA EVOLUCIÓN DE LOS SABERES Y SU TRANSMISIÓN EN LA ANTIGÜEDAD TARDÍA Y LA ALTA EDAD MEDIA LATINAS III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FFI2016-76495-P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TEORÍA DE LA LECTURA Y HERMENÉUTICA LITERARIA EN LA ILUSTRACIÓN (1750-1808): EDICIÓN Y ESTUDIO DE FUENTES DOCUMENTALES Y LITERARIAS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FFI2016-80168-P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PRETÉRITO PERFECTO SIMPLE Y PRETÉRITO PERFECTO COMPUESTO: HISTORIOGRAFÍA, GRAMATIZACIÓN Y ESTADO ACTUAL DE LA OPOSICIÓN EN EL ESPAÑOL EUROPEO II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FFI2017-82249-P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TRADUCCIONES, LÓGICAS COMBINADAS, DESCRIPCIONES, LÓGICA INTENSIVA, TEORÍA DE TIPOS, LÓGICA HÍBRIDA, IDENTIDAD, LÓGICA Y EDUCACIÓN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FFI2017-82554-P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FONOLOGÍA Y CONTACTO DIALECTAL EN GRIEGO ANTIGUO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FFI2017-82590-C2-2-P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PÚBLICO, LIBRO Y BIBLIOFILIA EN EL SIGLO DE LAS LUCES: INNOVACIÓN TIPOGRÁFICA, PROGRAMA EDITORIAL Y REDES INTERNACIONALES DE GIAMBATTISTA BODONI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FFI2017-82759-P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SEMÁNTICA RELACIONAL TERNARIA TIPO ROUTLEY-MEYER PARA NEGACIONES CUASI-BOOLEANAS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FFI2017-82878-P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INSCRIPCIONES LITERARIAS DE LA CIENCIA. COGNICIÓN, EPISTEMOLOGÍA Y EPISTEMOCRÍTICA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FFI2017-83932-P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ALFONSO DE CARTAGENA. OBRAS COMPLETAS II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FFI2017-84858-P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APROXIMACION PRAGMATICA -LINGUISTICA Y LITERARIA- AL ANALISIS DE LOS TEXTOS LATINOS: COMEDIA, SATIRA, EPIGRAMA Y EPICA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FFI2017-87037-P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NUEVOS ESCENARIOS DE LA ÓPTICA DE PULSOS DE FEMTO Y ATTOSEGUNDOS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FIS2016-75652-P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FOTÓNICA INTEGRADA ULTRARRÁPIDA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FIS2017-87970-R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FÍSICA HADRÓNICA, INTERACCIONES FUNDAMENTALES Y FÍSICA NUCLEAR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FPA2016-77177-C2-2-P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DESARROLLOS EN LA CARACTERIZACION DE DETECTORES Y TECNOLOGIA PARA AGATA, UN INSTRUMENTO CLAVE PARA FAIR Y OTRAS INSTALACIONES RIB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FPA2017-84756-C4-3-P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lastRenderedPageBreak/>
              <w:t xml:space="preserve"> LA DESIGUALDAD ECONÓMICA EN LA ESPAÑA CONTEMPORÁNEA Y SUS EFECTOS EN LOS MERCADOS, LAS EMPRESAS Y EL ACCESO A LOS RECURSOS NATURALES Y LA TIERRA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HAR2016-75010-R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CENTROS DE PRODUCCIÓN CERÁMICA Y CENTROS DE CONSUMO EN ASIA CENTRAL: CONTEXTUALIZACIÓN ARQUEOLÓGICA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HAR2016-75133-C3-3-P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FORMACIÓN Y DINÁMICA DE LOS ESPACIOS COMUNALES GANADEROS EN EL NOROESTE DE LA PENÍNSULA IBÉRICA MEDIEVAL: PAISAJES E IDENTIDADES SOCIALES EN PERSPECTIVA COMPARADA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HAR2016-76094-C4-4-R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CIRCULACIÓN DE PERSONAS, LIBROS, OBJETOS Y NOTICIAS ENTRE BRASIL Y LOS TERRITORIOS DE LA MONARQUÍA HISPÁNICA (1580-1668)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HAR2016-78099-P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GEOGRAFÍA CULTURAL DEL MÁGREB Y DINÁMICAS HUMANAS EN EL NORTE DE ÁFRICA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HAR2017-82152-C2-1-P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LA CANCIÓN POPULAR COMO FUENTE DE INSPIRACIÓN. ESTUDIO DE IDENTIDADES DE GÉNERO A TRAVÉS DE MUJERES PROMOTORAS DE POPULAR (1917-1961)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HAR2017-82413-R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INTERMEDIALIDAD E INSTITUCIÓN. RELACIONES INTERARTÍSTICAS: LITERATURA, AUDIOVISUAL, ARTES PLÁSTICAS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HAR2017-85392-P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INVESTIGACIÓN, REDES ASISTENCIALES Y EMPODERAMIENTO: RESPUESTAS SOCIALES Y CIENTÍFICAS A LAS ENFERMEDADES RARAS EN LA PENÍNSULA IBÉRICA (1940-2015)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HAR2017-87318-P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NACION Y NACIONALISMO EN ESPAÑA Y AMERICA LATINA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HAR2017-87557-P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APRENDIZAJE Y DESARROLLO DE LAS CAPACIDADES ARTÍSTICAS EN LOS HUMANOS ANATÓMICAMENTE MODERNOS: UN ENFOQUE PLURIDISCIPLINAR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HAR2017-87739-P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DESARROLLO DE MATERIALES MAS EFICACES PARA PROCESOS DE ADSORCION Y DE OXIDACION AVANZADA APLICADOS A AGUAS SUPERFICIALES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MAT2013-47811-C2-2-R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"MODELIZACION DE NANODISPOSITIVOS MAGNETICOS AVANZADOS: EFECTOS TERMICOS, ONDAS DE ESPIN Y ACOPLAMIENTO ESPIN-ORBITA"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MAT2014-52477-C5-4-P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ESTUDIO EXPERIMENTAL DE LAS PROPIEDADES DE TRANSPORTE DE NANODISPOSITIVOS BASADOS EN GRAFENO Y MATERIALES HÍBRIDOS AVANZADOS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MAT2016-75955-C2-2-R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APLICACIONES DE NANOHILOS MAGNÉTICOS EN TECNOLOGÍAS LIMPIAS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MAT2016-76824-C3-2-R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VALORIZACIÓN DE ESCORIAS SALINAS DEL ALUMINIO MEDIANTE EL DESARROLLO DE ADSORBENTES Y CATALIZADORES CON APLICACIONES MEDIOAMBIENTALES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MAT2016-78863-C2-2-R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NUEVAS FUNCIONALIDADES PARA EL DISEÑO DE DISPOSITIVOS ESPINTRÓNICOS Y MAGNÓNICOS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MAT2017-87072-C4-1-P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DISEÑOS EXPERIMENTALES PARA MODELOS NO LINEALES CON APLICACIONES A LA CIENCIA Y A LA INGENIERÍA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MTM2013-47879-C2-2-P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DISEÑO ÓPTIMO DE EXPERIMENTOS APLICADO A LA SALUD Y A LA INVESTIGACIÓN EN SEGURIDAD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MTM2016-80539-C2-2-R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lastRenderedPageBreak/>
              <w:t xml:space="preserve"> ESPACIOS FINITOS Y FUNCTORES INTEGRALES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MTM2017-86042-P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MEJORANDO LA DETECCIÓN PRECOZ DEL AUTISMO CON EL M-CHAT-R A TRAVÉS DEL CRIBADO PROSPECTIVO DE NIÑOS CON NACIMIENTO PREMATURO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PSI2016-80575-R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IMPLICACIÓN DE LOS GENES NR1H4, BIRC5 Y SLC22A1 EN LA QUIMIORRESISTENCIA Y QUIMIOSENSIBILIZACIÓN DEL CÁNCER HEPÁTICO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SAF2013-40620-R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TERAPIA CELULAR CON MÉDULA ÓSEA EN NEURODEGENERACIÓN SELECTIVA; EMPLEO DE LA MICROGLÍA DERIVADA COMO VECTOR DE AGENTES NEUROPROTECTORES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SAF2013-41175-R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ADAPTACIONES METABÓLICAS DE LAS NEURONAS Y LA GLIA A LOS ROS ENDÓGENOS MITOCONDRIALES: IMPLICACIONES TERAPÉUTICAS PARA LA NEURODEGENERACIÓN.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SAF2013-41177-R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NUEVOS PAPELES FISIOLOGICOS Y PATOLOGICOS DE LAS ISOFORMAS DE ENDOGLINA. FUNCION DEL DOMINIO EXTRACELULAR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SAF2013-45784-R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ANÁLISIS IN VITRO E IN VIVO DE LA FUNCIÓN DE C3G EN DIFERENTES TIPOS CELULARES Y SU IMPACTO EN PATOLOGÍAS CARDIOVASCULARES Y EN METASTASIS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SAF2013-48210-C2-1-R</w:t>
            </w:r>
          </w:p>
        </w:tc>
      </w:tr>
      <w:tr w:rsidR="008E62AA" w:rsidRPr="008E62AA" w:rsidTr="008E62AA">
        <w:trPr>
          <w:trHeight w:val="9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EXPLORACIÓN DE LA INHIBICIÓN DE LA ADQUISICIÓN Y REGULACIÓN DE LA HOMEOSTASIS DEL ZINC COMO UNA NUEVA ESTRATEGIA TERAPÉUTICA CONTRA EL PATÓGENO HUMANO ASPERGILLUS FUMIGATUS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SAF2013-48382-R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DESARROLLO DE UN MODELO PREDICTIVO DE LA FALTA DE RESPUESTA A LA QUIMIOTERAPIA EN PACIENTES CON HEPATOBLASTOMA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SAF2016-75197-R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CODIFICACIÓN PREDICTIVIA EN EL CEREBRO AUDITIVO: CORRELACIÓN MORFOFUNCIONAL Y CONDUCTUAL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SAF2016-75803-P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FUNCIÓN DE C3G EN EL DESARROLLO TUMORAL Y EN LA PATOFISIOLOGÍA DEL HÍGADO. IMPLICACIÓN DEL C3G PLAQUETARIO EN LA ANGIOGÉNESIS Y EN ENFERMEDADES HEPÁTICAS Y CARDIOVASCULARES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SAF2016-76588-C2-2-R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REPROGRAMACIÓN METABÓLICA Y REDOX DE NEURONAS IN VIVO COMO ESTRATEGIA TERAPÉUTICA FRENTE A ENFERMEDADES NEUROLÓGICAS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SAF2016-78114-R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UNA COMBINACIÓN DE ESTIMULACIÓN TRANSCRANEAL Y OTOPROTECCIÓN COMO NUEVA PERSPECTIVA PARA EL TRATAMIENTO DE SORDERAS NEUROSENSORIALES (2)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SAF2016-78898-C2-2-R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TERAPIA CELULAR Y TERAPIA FARMACOLÓGICA COMBINADAS: POTENCIACIÓN RECÍPROCA DE ENFOQUES COMPLEMENTARIOS FRENTE A PATOLOGÍAS NEURODEGENERATIVAS SELECTIVAS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SAF2016-79668-R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PAPEL DE LAS ESPECIES REACTIVAS DE OXÍGENO Y NITRÓGENO EN LA RESISTENCIA A INSULINA Y EN EL ENVEJECIMIENTO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SAF2017-85762-R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NANOELECTRONICA DE GAP ANCHO Y ESTRECHO PARA LA MEJORA DE EFICIENCIA EN APLICACIONES DE RF Y THZ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TEC2013-41640-R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DINAMICA DE PORTADORES FUERA DE EQUILIBRIO EN GRAFENO Y DISPOSITIVOS DE GRAFENO PARA ELECTRONICA DE ALTO RENDIMIENTO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TEC2013-42622-R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lastRenderedPageBreak/>
              <w:t xml:space="preserve"> DESARROLLO DE SENSORES DE THZ PARA APLICACIONES DE IMAGEN Y SEGURIDAD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TEC2015-65477-R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DINÁMICA ULTRA-RÁPIDA DE PORTADORES Y MODELOS MULTIESCALA PARA EL ESTUDIO DE GRAFENO Y MATERIALES 2D ALTERNATIVOS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TEC2016-80839-P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TECNOLOGÍAS DE DIODOS DE GAN PARA GENERACIÓN Y DETECCIÓN EN LA BANDA DE SUBTERAHERCIOS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TEC2017-83910-R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MODELOS MATEMATICOS EN CIBERSEGURIDAD: PROTECCION DE LA INFORMACION FRENTE AL MALWARE Y OTRAS AMENAZAS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TIN2014-55325-C2-2-R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ARQUITECTURA AUTOORGANIZATIVA DE SENSORES Y BIOMETRÍA PARA EL CONTROL DINÁMICO DE VEHÍCULOS EN CIUDADES INTELIGENTES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TIN2015-65515-C4-3-R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FRAMEWORK DE UN ECOSISTEMA DIGITAL PARA UNA SOCIEDAD EN RED INTEROPERABLE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TIN2016-80172-R</w:t>
            </w:r>
          </w:p>
        </w:tc>
      </w:tr>
      <w:tr w:rsidR="008E62AA" w:rsidRPr="008E62AA" w:rsidTr="008E62AA">
        <w:trPr>
          <w:trHeight w:val="6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>
            <w:pPr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MODELOS MATEMÁTICOS PARA LA SEGURIDAD EN REDES FRENTE A CIBERAMENAZAS EMERGENTES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AA" w:rsidRPr="008E62AA" w:rsidRDefault="008E62AA" w:rsidP="008E62AA">
            <w:pPr>
              <w:jc w:val="right"/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</w:pPr>
            <w:r w:rsidRPr="008E62AA">
              <w:rPr>
                <w:rFonts w:ascii="Trebuchet MS" w:hAnsi="Trebuchet MS" w:cs="Tahoma"/>
                <w:i/>
                <w:color w:val="000000"/>
                <w:sz w:val="18"/>
                <w:szCs w:val="18"/>
              </w:rPr>
              <w:t xml:space="preserve"> TIN2017-84844-C2-2-R</w:t>
            </w:r>
          </w:p>
        </w:tc>
      </w:tr>
    </w:tbl>
    <w:p w:rsidR="00FA7D49" w:rsidRPr="008E62AA" w:rsidRDefault="00FA7D49" w:rsidP="008E62AA">
      <w:pPr>
        <w:rPr>
          <w:rFonts w:ascii="Trebuchet MS" w:hAnsi="Trebuchet MS"/>
          <w:i/>
          <w:sz w:val="18"/>
          <w:szCs w:val="18"/>
        </w:rPr>
      </w:pPr>
    </w:p>
    <w:sectPr w:rsidR="00FA7D49" w:rsidRPr="008E62AA">
      <w:headerReference w:type="default" r:id="rId6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71" w:rsidRDefault="00D80171">
      <w:r>
        <w:separator/>
      </w:r>
    </w:p>
  </w:endnote>
  <w:endnote w:type="continuationSeparator" w:id="0">
    <w:p w:rsidR="00D80171" w:rsidRDefault="00D8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71" w:rsidRDefault="00D80171">
      <w:r>
        <w:rPr>
          <w:color w:val="000000"/>
        </w:rPr>
        <w:separator/>
      </w:r>
    </w:p>
  </w:footnote>
  <w:footnote w:type="continuationSeparator" w:id="0">
    <w:p w:rsidR="00D80171" w:rsidRDefault="00D8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FD" w:rsidRPr="005C74FD" w:rsidRDefault="00C00EF1" w:rsidP="005C74FD">
    <w:pPr>
      <w:pStyle w:val="Prrafodelista"/>
      <w:kinsoku w:val="0"/>
      <w:overflowPunct w:val="0"/>
      <w:ind w:left="3402" w:right="-1" w:hanging="3813"/>
      <w:rPr>
        <w:rFonts w:ascii="Times New Roman" w:eastAsia="Calibri" w:hAnsi="Times New Roman" w:cs="Times New Roman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inline distT="0" distB="0" distL="0" distR="0">
          <wp:extent cx="2836800" cy="1440000"/>
          <wp:effectExtent l="0" t="0" r="1905" b="8255"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vector-ministerio-de-ciencia-innovacion-y-universida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8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4FD" w:rsidRPr="005C74FD">
      <w:rPr>
        <w:rFonts w:ascii="Times New Roman" w:eastAsia="Calibri" w:hAnsi="Times New Roman" w:cs="Times New Roman"/>
        <w:noProof/>
        <w:sz w:val="20"/>
        <w:szCs w:val="20"/>
        <w:lang w:val="es-ES" w:eastAsia="es-ES"/>
      </w:rPr>
      <w:drawing>
        <wp:inline distT="0" distB="0" distL="0" distR="0">
          <wp:extent cx="904875" cy="1028700"/>
          <wp:effectExtent l="0" t="0" r="9525" b="0"/>
          <wp:docPr id="110" name="Imagen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74FD">
      <w:rPr>
        <w:noProof/>
        <w:lang w:val="es-ES" w:eastAsia="es-ES"/>
      </w:rPr>
      <w:t xml:space="preserve">        </w:t>
    </w:r>
    <w:r w:rsidR="005C74FD">
      <w:rPr>
        <w:noProof/>
        <w:lang w:val="es-ES" w:eastAsia="es-ES"/>
      </w:rPr>
      <w:drawing>
        <wp:inline distT="0" distB="0" distL="0" distR="0" wp14:anchorId="29452581" wp14:editId="3287067C">
          <wp:extent cx="1133475" cy="1143000"/>
          <wp:effectExtent l="0" t="0" r="0" b="0"/>
          <wp:docPr id="111" name="Imagen 111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ic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0AC" w:rsidRDefault="00D80171" w:rsidP="005C74FD">
    <w:pPr>
      <w:pStyle w:val="Encabezado"/>
      <w:ind w:left="-1701" w:right="-283"/>
    </w:pPr>
  </w:p>
  <w:p w:rsidR="00B120AC" w:rsidRDefault="00D80171">
    <w:pPr>
      <w:pStyle w:val="Encabezado"/>
    </w:pPr>
  </w:p>
  <w:p w:rsidR="00B120AC" w:rsidRDefault="00D80171">
    <w:pPr>
      <w:pStyle w:val="Encabezado"/>
    </w:pPr>
  </w:p>
  <w:p w:rsidR="00B120AC" w:rsidRDefault="00D801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49"/>
    <w:rsid w:val="0006050B"/>
    <w:rsid w:val="005C74FD"/>
    <w:rsid w:val="00607986"/>
    <w:rsid w:val="006308F2"/>
    <w:rsid w:val="006A518F"/>
    <w:rsid w:val="008E62AA"/>
    <w:rsid w:val="00BC55B1"/>
    <w:rsid w:val="00C00EF1"/>
    <w:rsid w:val="00CC3264"/>
    <w:rsid w:val="00D80171"/>
    <w:rsid w:val="00EC29EE"/>
    <w:rsid w:val="00F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FC923"/>
  <w15:docId w15:val="{C826E575-29F5-4ADF-B06F-7E7B51C0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pPr>
      <w:spacing w:before="94"/>
      <w:ind w:left="2300"/>
      <w:outlineLvl w:val="0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ind w:left="549" w:hanging="360"/>
    </w:pPr>
  </w:style>
  <w:style w:type="character" w:customStyle="1" w:styleId="Ttulo1Car">
    <w:name w:val="Título 1 Car"/>
    <w:basedOn w:val="Fuentedeprrafopredeter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Textoindependiente">
    <w:name w:val="Body Text"/>
    <w:basedOn w:val="Normal"/>
    <w:rPr>
      <w:sz w:val="16"/>
      <w:szCs w:val="16"/>
    </w:rPr>
  </w:style>
  <w:style w:type="character" w:customStyle="1" w:styleId="TextoindependienteCar">
    <w:name w:val="Texto independiente Car"/>
    <w:basedOn w:val="Fuentedeprrafopredeter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2128</Words>
  <Characters>11708</Characters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2019-05-29T16:00:00Z</dcterms:created>
  <dcterms:modified xsi:type="dcterms:W3CDTF">2019-06-04T16:32:00Z</dcterms:modified>
</cp:coreProperties>
</file>